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B7645" w14:textId="076EDCE5" w:rsidR="006B1285" w:rsidRPr="006B1285" w:rsidRDefault="006B1285" w:rsidP="006B1285">
      <w:pPr>
        <w:pStyle w:val="NormalWeb"/>
        <w:shd w:val="clear" w:color="auto" w:fill="FFFFFF"/>
        <w:spacing w:after="0" w:afterAutospacing="0"/>
        <w:rPr>
          <w:rFonts w:asciiTheme="minorHAnsi" w:hAnsiTheme="minorHAnsi"/>
          <w:b/>
          <w:bCs/>
          <w:color w:val="000000"/>
        </w:rPr>
      </w:pPr>
      <w:r w:rsidRPr="006B1285">
        <w:rPr>
          <w:rFonts w:asciiTheme="minorHAnsi" w:hAnsiTheme="minorHAnsi"/>
          <w:b/>
          <w:bCs/>
          <w:color w:val="000000"/>
        </w:rPr>
        <w:t>ROSEMARY HALE</w:t>
      </w:r>
    </w:p>
    <w:p w14:paraId="3DBCB8CB" w14:textId="22838ED6" w:rsidR="006B1285" w:rsidRPr="006B1285" w:rsidRDefault="006B1285" w:rsidP="006B1285">
      <w:pPr>
        <w:pStyle w:val="NormalWeb"/>
        <w:shd w:val="clear" w:color="auto" w:fill="FFFFFF"/>
        <w:spacing w:after="0" w:afterAutospacing="0"/>
        <w:rPr>
          <w:rFonts w:asciiTheme="minorHAnsi" w:hAnsiTheme="minorHAnsi"/>
          <w:color w:val="222222"/>
        </w:rPr>
      </w:pPr>
      <w:r w:rsidRPr="006B1285">
        <w:rPr>
          <w:rFonts w:asciiTheme="minorHAnsi" w:hAnsiTheme="minorHAnsi"/>
          <w:color w:val="000000"/>
        </w:rPr>
        <w:t>Rosemary Hale is a teacher, performer and conductor in the Hamilton and Halton area. She is presently on the faculty at Halton Waldorf School, teaches private lessons at Long &amp; McQuade Burlington, and the conductor and founder of Bumblebee Orchestra and Garden City Orchestra. </w:t>
      </w:r>
    </w:p>
    <w:p w14:paraId="0C0A2156" w14:textId="77777777" w:rsidR="006B1285" w:rsidRPr="006B1285" w:rsidRDefault="006B1285" w:rsidP="006B1285">
      <w:pPr>
        <w:pStyle w:val="NormalWeb"/>
        <w:shd w:val="clear" w:color="auto" w:fill="FFFFFF"/>
        <w:spacing w:after="0" w:afterAutospacing="0"/>
        <w:rPr>
          <w:rFonts w:asciiTheme="minorHAnsi" w:hAnsiTheme="minorHAnsi"/>
          <w:color w:val="222222"/>
        </w:rPr>
      </w:pPr>
      <w:r w:rsidRPr="006B1285">
        <w:rPr>
          <w:rFonts w:asciiTheme="minorHAnsi" w:hAnsiTheme="minorHAnsi"/>
          <w:color w:val="000000"/>
        </w:rPr>
        <w:t>Rosemary taught with the Hamilton-Wentworth District School Board for 11 years, in addition to conducting their student regional orchestra. In 2015, she established Bumblebee Orchestra and Garden City Orchestra to create an encouraging environment for students to strengthen their skills, meet other musicians, and learn a variety of styles and repertoire. She also founded Rosetta Strings, a group of local musicians who regularly perform at weddings and events all over Southern Ontario.</w:t>
      </w:r>
    </w:p>
    <w:p w14:paraId="7BAD8EB2" w14:textId="77777777" w:rsidR="006B1285" w:rsidRPr="006B1285" w:rsidRDefault="006B1285" w:rsidP="006B1285">
      <w:pPr>
        <w:pStyle w:val="NormalWeb"/>
        <w:shd w:val="clear" w:color="auto" w:fill="FFFFFF"/>
        <w:spacing w:after="0" w:afterAutospacing="0"/>
        <w:rPr>
          <w:rFonts w:asciiTheme="minorHAnsi" w:hAnsiTheme="minorHAnsi"/>
          <w:color w:val="222222"/>
        </w:rPr>
      </w:pPr>
      <w:r w:rsidRPr="006B1285">
        <w:rPr>
          <w:rFonts w:asciiTheme="minorHAnsi" w:hAnsiTheme="minorHAnsi"/>
          <w:color w:val="000000"/>
        </w:rPr>
        <w:t>Rosemary holds an Advanced Diploma in Violin Performance from Cambrian College with a focus on pedagogy and a Minor in Viola and Cello, studying under Dr. Metro Kozak. She has since continued to study methods from many pedagogues and continuously incorporates them into her teaching. She has dedicated her life’s work to inspiring and teaching students to bring out the best in their individual abilities. She devotes time reflecting on each student and finding creative solutions to remedy obstacles in their progress. Rosemary teaches both Suzuki and Royal Conservatory methods, incorporating additional exercises and repertoire to bolster both skills and enjoyment of music.</w:t>
      </w:r>
    </w:p>
    <w:p w14:paraId="4C48342E" w14:textId="77777777" w:rsidR="006B1285" w:rsidRPr="006B1285" w:rsidRDefault="006B1285" w:rsidP="006B1285">
      <w:pPr>
        <w:pStyle w:val="NormalWeb"/>
        <w:shd w:val="clear" w:color="auto" w:fill="FFFFFF"/>
        <w:spacing w:after="0" w:afterAutospacing="0"/>
        <w:rPr>
          <w:rFonts w:asciiTheme="minorHAnsi" w:hAnsiTheme="minorHAnsi"/>
          <w:color w:val="222222"/>
        </w:rPr>
      </w:pPr>
      <w:r w:rsidRPr="006B1285">
        <w:rPr>
          <w:rFonts w:asciiTheme="minorHAnsi" w:hAnsiTheme="minorHAnsi"/>
          <w:color w:val="000000"/>
        </w:rPr>
        <w:t>Through her dedication to teaching and conducting, Rosemary has inspired and made an impact on countless students over the years. Her teaching style emphasizes not only technical proficiency but also a deep appreciation for music, encouraging her students to connect emotionally with their art. Her commitment to fostering a supportive learning environment allows her students to simultaneously build confidence and explore their creativity.</w:t>
      </w:r>
    </w:p>
    <w:p w14:paraId="0906A9BF" w14:textId="289F202E" w:rsidR="006B1285" w:rsidRDefault="006B1285" w:rsidP="006B1285">
      <w:pPr>
        <w:pStyle w:val="NormalWeb"/>
        <w:rPr>
          <w:rFonts w:ascii="Verdana" w:hAnsi="Verdana"/>
          <w:color w:val="888888"/>
        </w:rPr>
      </w:pPr>
      <w:r>
        <w:rPr>
          <w:rFonts w:ascii="Verdana" w:hAnsi="Verdana"/>
          <w:color w:val="888888"/>
        </w:rPr>
        <w:t> </w:t>
      </w:r>
      <w:r>
        <w:rPr>
          <w:rFonts w:ascii="Verdana" w:hAnsi="Verdana"/>
          <w:noProof/>
          <w:color w:val="888888"/>
          <w14:ligatures w14:val="standardContextual"/>
        </w:rPr>
        <w:drawing>
          <wp:inline distT="0" distB="0" distL="0" distR="0" wp14:anchorId="7BA242E6" wp14:editId="2F2F0600">
            <wp:extent cx="3913974" cy="2603880"/>
            <wp:effectExtent l="0" t="0" r="0" b="0"/>
            <wp:docPr id="1307999049" name="Picture 1" descr="A person play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99049" name="Picture 1" descr="A person playing a violi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30345" cy="2614772"/>
                    </a:xfrm>
                    <a:prstGeom prst="rect">
                      <a:avLst/>
                    </a:prstGeom>
                  </pic:spPr>
                </pic:pic>
              </a:graphicData>
            </a:graphic>
          </wp:inline>
        </w:drawing>
      </w:r>
    </w:p>
    <w:p w14:paraId="3A03BDD4" w14:textId="77777777" w:rsidR="00524D5D" w:rsidRDefault="00524D5D"/>
    <w:sectPr w:rsidR="00524D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85"/>
    <w:rsid w:val="00524D5D"/>
    <w:rsid w:val="006B1285"/>
    <w:rsid w:val="006E39DF"/>
    <w:rsid w:val="008C40CD"/>
    <w:rsid w:val="009564A4"/>
    <w:rsid w:val="00C5706B"/>
    <w:rsid w:val="00C817FA"/>
    <w:rsid w:val="00C84D78"/>
    <w:rsid w:val="00D34A15"/>
    <w:rsid w:val="00FD08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0FB4D2"/>
  <w15:chartTrackingRefBased/>
  <w15:docId w15:val="{48226666-169E-144D-A1EF-BFD1BEE6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2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2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2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2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285"/>
    <w:rPr>
      <w:rFonts w:eastAsiaTheme="majorEastAsia" w:cstheme="majorBidi"/>
      <w:color w:val="272727" w:themeColor="text1" w:themeTint="D8"/>
    </w:rPr>
  </w:style>
  <w:style w:type="paragraph" w:styleId="Title">
    <w:name w:val="Title"/>
    <w:basedOn w:val="Normal"/>
    <w:next w:val="Normal"/>
    <w:link w:val="TitleChar"/>
    <w:uiPriority w:val="10"/>
    <w:qFormat/>
    <w:rsid w:val="006B12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2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2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1285"/>
    <w:rPr>
      <w:i/>
      <w:iCs/>
      <w:color w:val="404040" w:themeColor="text1" w:themeTint="BF"/>
    </w:rPr>
  </w:style>
  <w:style w:type="paragraph" w:styleId="ListParagraph">
    <w:name w:val="List Paragraph"/>
    <w:basedOn w:val="Normal"/>
    <w:uiPriority w:val="34"/>
    <w:qFormat/>
    <w:rsid w:val="006B1285"/>
    <w:pPr>
      <w:ind w:left="720"/>
      <w:contextualSpacing/>
    </w:pPr>
  </w:style>
  <w:style w:type="character" w:styleId="IntenseEmphasis">
    <w:name w:val="Intense Emphasis"/>
    <w:basedOn w:val="DefaultParagraphFont"/>
    <w:uiPriority w:val="21"/>
    <w:qFormat/>
    <w:rsid w:val="006B1285"/>
    <w:rPr>
      <w:i/>
      <w:iCs/>
      <w:color w:val="0F4761" w:themeColor="accent1" w:themeShade="BF"/>
    </w:rPr>
  </w:style>
  <w:style w:type="paragraph" w:styleId="IntenseQuote">
    <w:name w:val="Intense Quote"/>
    <w:basedOn w:val="Normal"/>
    <w:next w:val="Normal"/>
    <w:link w:val="IntenseQuoteChar"/>
    <w:uiPriority w:val="30"/>
    <w:qFormat/>
    <w:rsid w:val="006B1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285"/>
    <w:rPr>
      <w:i/>
      <w:iCs/>
      <w:color w:val="0F4761" w:themeColor="accent1" w:themeShade="BF"/>
    </w:rPr>
  </w:style>
  <w:style w:type="character" w:styleId="IntenseReference">
    <w:name w:val="Intense Reference"/>
    <w:basedOn w:val="DefaultParagraphFont"/>
    <w:uiPriority w:val="32"/>
    <w:qFormat/>
    <w:rsid w:val="006B1285"/>
    <w:rPr>
      <w:b/>
      <w:bCs/>
      <w:smallCaps/>
      <w:color w:val="0F4761" w:themeColor="accent1" w:themeShade="BF"/>
      <w:spacing w:val="5"/>
    </w:rPr>
  </w:style>
  <w:style w:type="paragraph" w:styleId="NormalWeb">
    <w:name w:val="Normal (Web)"/>
    <w:basedOn w:val="Normal"/>
    <w:uiPriority w:val="99"/>
    <w:semiHidden/>
    <w:unhideWhenUsed/>
    <w:rsid w:val="006B128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Brillon</dc:creator>
  <cp:keywords/>
  <dc:description/>
  <cp:lastModifiedBy>Lisa Brillon</cp:lastModifiedBy>
  <cp:revision>1</cp:revision>
  <dcterms:created xsi:type="dcterms:W3CDTF">2025-01-14T14:52:00Z</dcterms:created>
  <dcterms:modified xsi:type="dcterms:W3CDTF">2025-01-14T14:53:00Z</dcterms:modified>
</cp:coreProperties>
</file>